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378D" w14:textId="77777777" w:rsidR="00763D91" w:rsidRDefault="00763D91" w:rsidP="00763D91">
      <w:pPr>
        <w:pStyle w:val="Heading1"/>
        <w:tabs>
          <w:tab w:val="left" w:pos="8438"/>
        </w:tabs>
        <w:spacing w:before="182"/>
        <w:ind w:left="0"/>
        <w:rPr>
          <w:color w:val="548DD4" w:themeColor="text2" w:themeTint="99"/>
          <w:sz w:val="40"/>
          <w:szCs w:val="40"/>
          <w:u w:val="none"/>
        </w:rPr>
      </w:pPr>
    </w:p>
    <w:p w14:paraId="6DD1E1C6" w14:textId="77777777" w:rsidR="00C356B2" w:rsidRDefault="00C356B2" w:rsidP="00C356B2">
      <w:pPr>
        <w:pStyle w:val="Heading1"/>
        <w:tabs>
          <w:tab w:val="left" w:pos="8438"/>
        </w:tabs>
        <w:spacing w:before="182"/>
        <w:ind w:left="851"/>
        <w:jc w:val="center"/>
        <w:rPr>
          <w:sz w:val="40"/>
          <w:szCs w:val="40"/>
          <w:u w:val="none"/>
        </w:rPr>
      </w:pPr>
    </w:p>
    <w:p w14:paraId="58A56A41" w14:textId="77777777" w:rsidR="00C356B2" w:rsidRDefault="00C356B2" w:rsidP="00C356B2">
      <w:pPr>
        <w:pStyle w:val="Heading1"/>
        <w:tabs>
          <w:tab w:val="left" w:pos="8438"/>
        </w:tabs>
        <w:spacing w:before="182"/>
        <w:ind w:left="851"/>
        <w:jc w:val="center"/>
        <w:rPr>
          <w:sz w:val="40"/>
          <w:szCs w:val="40"/>
          <w:u w:val="none"/>
        </w:rPr>
      </w:pPr>
    </w:p>
    <w:p w14:paraId="56BF2DE9" w14:textId="27CF5966" w:rsidR="003405C8" w:rsidRPr="00D04D32" w:rsidRDefault="00F008BA" w:rsidP="00C356B2">
      <w:pPr>
        <w:pStyle w:val="Heading1"/>
        <w:tabs>
          <w:tab w:val="left" w:pos="8438"/>
        </w:tabs>
        <w:spacing w:before="182"/>
        <w:ind w:left="851"/>
        <w:rPr>
          <w:sz w:val="36"/>
          <w:szCs w:val="36"/>
          <w:u w:val="none"/>
        </w:rPr>
      </w:pPr>
      <w:r w:rsidRPr="00D04D32">
        <w:rPr>
          <w:sz w:val="36"/>
          <w:szCs w:val="36"/>
          <w:u w:val="none"/>
        </w:rPr>
        <w:t xml:space="preserve">Membership </w:t>
      </w:r>
      <w:r w:rsidRPr="00D04D32">
        <w:rPr>
          <w:spacing w:val="-6"/>
          <w:sz w:val="36"/>
          <w:szCs w:val="36"/>
          <w:u w:val="none"/>
        </w:rPr>
        <w:t>Form</w:t>
      </w:r>
      <w:r w:rsidRPr="00D04D32">
        <w:rPr>
          <w:spacing w:val="-5"/>
          <w:sz w:val="36"/>
          <w:szCs w:val="36"/>
          <w:u w:val="none"/>
        </w:rPr>
        <w:t xml:space="preserve"> </w:t>
      </w:r>
      <w:r w:rsidR="000D48C4" w:rsidRPr="00D04D32">
        <w:rPr>
          <w:sz w:val="36"/>
          <w:szCs w:val="36"/>
          <w:u w:val="none"/>
        </w:rPr>
        <w:t>20</w:t>
      </w:r>
      <w:r w:rsidR="00622393" w:rsidRPr="00D04D32">
        <w:rPr>
          <w:sz w:val="36"/>
          <w:szCs w:val="36"/>
          <w:u w:val="none"/>
        </w:rPr>
        <w:t>2</w:t>
      </w:r>
      <w:r w:rsidR="00BE29AF" w:rsidRPr="00D04D32">
        <w:rPr>
          <w:sz w:val="36"/>
          <w:szCs w:val="36"/>
          <w:u w:val="none"/>
        </w:rPr>
        <w:t>2-23</w:t>
      </w:r>
    </w:p>
    <w:p w14:paraId="7F5136E1" w14:textId="77777777" w:rsidR="003405C8" w:rsidRPr="00C356B2" w:rsidRDefault="003405C8" w:rsidP="00C356B2">
      <w:pPr>
        <w:pStyle w:val="Default"/>
        <w:rPr>
          <w:rFonts w:ascii="Calibri Light" w:hAnsi="Calibri Light"/>
          <w:color w:val="auto"/>
        </w:rPr>
      </w:pPr>
    </w:p>
    <w:p w14:paraId="2D10C3A2" w14:textId="378910B2" w:rsidR="0086298A" w:rsidRPr="00C00BD9" w:rsidRDefault="00C00BD9" w:rsidP="00C00BD9">
      <w:pPr>
        <w:pStyle w:val="BodyText"/>
        <w:spacing w:before="9"/>
        <w:ind w:left="851"/>
        <w:rPr>
          <w:b w:val="0"/>
          <w:bCs w:val="0"/>
          <w:sz w:val="24"/>
          <w:szCs w:val="24"/>
        </w:rPr>
      </w:pPr>
      <w:r w:rsidRPr="00C00BD9">
        <w:rPr>
          <w:b w:val="0"/>
          <w:bCs w:val="0"/>
          <w:color w:val="252525"/>
          <w:sz w:val="24"/>
          <w:szCs w:val="24"/>
        </w:rPr>
        <w:t>Annual membership of £100 runs from 1</w:t>
      </w:r>
      <w:r w:rsidRPr="00C00BD9">
        <w:rPr>
          <w:b w:val="0"/>
          <w:bCs w:val="0"/>
          <w:color w:val="252525"/>
          <w:sz w:val="24"/>
          <w:szCs w:val="24"/>
          <w:vertAlign w:val="superscript"/>
        </w:rPr>
        <w:t>st</w:t>
      </w:r>
      <w:r w:rsidRPr="00C00BD9">
        <w:rPr>
          <w:b w:val="0"/>
          <w:bCs w:val="0"/>
          <w:color w:val="252525"/>
          <w:sz w:val="24"/>
          <w:szCs w:val="24"/>
        </w:rPr>
        <w:t xml:space="preserve"> September to 31st August. Membership is charged at a pro-rata amount for the academic year.</w:t>
      </w:r>
    </w:p>
    <w:p w14:paraId="4776BED0" w14:textId="77777777" w:rsidR="0086298A" w:rsidRPr="00347114" w:rsidRDefault="0086298A" w:rsidP="00C356B2">
      <w:pPr>
        <w:pStyle w:val="BodyText"/>
        <w:spacing w:before="3"/>
        <w:ind w:left="709" w:hanging="709"/>
        <w:rPr>
          <w:color w:val="808080" w:themeColor="background1" w:themeShade="80"/>
          <w:sz w:val="28"/>
        </w:rPr>
      </w:pPr>
    </w:p>
    <w:tbl>
      <w:tblPr>
        <w:tblW w:w="0" w:type="auto"/>
        <w:tblInd w:w="833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6237"/>
      </w:tblGrid>
      <w:tr w:rsidR="0086298A" w14:paraId="44E2B24A" w14:textId="77777777" w:rsidTr="00C356B2">
        <w:trPr>
          <w:trHeight w:val="654"/>
        </w:trPr>
        <w:tc>
          <w:tcPr>
            <w:tcW w:w="2271" w:type="dxa"/>
          </w:tcPr>
          <w:p w14:paraId="31830D80" w14:textId="77777777" w:rsidR="0086298A" w:rsidRPr="00A57785" w:rsidRDefault="0086298A" w:rsidP="00C356B2">
            <w:pPr>
              <w:pStyle w:val="TableParagraph"/>
              <w:spacing w:before="9"/>
              <w:jc w:val="right"/>
              <w:rPr>
                <w:sz w:val="20"/>
                <w:szCs w:val="20"/>
              </w:rPr>
            </w:pPr>
          </w:p>
          <w:p w14:paraId="0BA9BC79" w14:textId="77777777" w:rsidR="0086298A" w:rsidRPr="00A57785" w:rsidRDefault="00F008BA" w:rsidP="00C356B2">
            <w:pPr>
              <w:pStyle w:val="TableParagraph"/>
              <w:ind w:right="43"/>
              <w:jc w:val="right"/>
              <w:rPr>
                <w:sz w:val="20"/>
                <w:szCs w:val="20"/>
              </w:rPr>
            </w:pPr>
            <w:r w:rsidRPr="00A57785">
              <w:rPr>
                <w:sz w:val="20"/>
                <w:szCs w:val="20"/>
              </w:rPr>
              <w:t>Name:</w:t>
            </w:r>
          </w:p>
        </w:tc>
        <w:tc>
          <w:tcPr>
            <w:tcW w:w="6237" w:type="dxa"/>
          </w:tcPr>
          <w:p w14:paraId="09B020B0" w14:textId="77777777" w:rsidR="0086298A" w:rsidRPr="00A57785" w:rsidRDefault="0086298A">
            <w:pPr>
              <w:pStyle w:val="TableParagraph"/>
              <w:rPr>
                <w:rFonts w:ascii="Times New Roman"/>
              </w:rPr>
            </w:pPr>
          </w:p>
        </w:tc>
      </w:tr>
      <w:tr w:rsidR="0086298A" w14:paraId="426BCFB4" w14:textId="77777777" w:rsidTr="00C356B2">
        <w:trPr>
          <w:trHeight w:val="612"/>
        </w:trPr>
        <w:tc>
          <w:tcPr>
            <w:tcW w:w="2271" w:type="dxa"/>
          </w:tcPr>
          <w:p w14:paraId="47DE9D1F" w14:textId="77777777" w:rsidR="0086298A" w:rsidRPr="00A57785" w:rsidRDefault="0086298A" w:rsidP="00C356B2">
            <w:pPr>
              <w:pStyle w:val="TableParagraph"/>
              <w:spacing w:before="1"/>
              <w:jc w:val="right"/>
              <w:rPr>
                <w:sz w:val="20"/>
                <w:szCs w:val="20"/>
              </w:rPr>
            </w:pPr>
          </w:p>
          <w:p w14:paraId="423E78BE" w14:textId="77777777" w:rsidR="0086298A" w:rsidRPr="00A57785" w:rsidRDefault="00F008BA" w:rsidP="00C356B2">
            <w:pPr>
              <w:pStyle w:val="TableParagraph"/>
              <w:ind w:right="42"/>
              <w:jc w:val="right"/>
              <w:rPr>
                <w:sz w:val="20"/>
                <w:szCs w:val="20"/>
              </w:rPr>
            </w:pPr>
            <w:r w:rsidRPr="00A57785">
              <w:rPr>
                <w:sz w:val="20"/>
                <w:szCs w:val="20"/>
              </w:rPr>
              <w:t>Date:</w:t>
            </w:r>
          </w:p>
        </w:tc>
        <w:tc>
          <w:tcPr>
            <w:tcW w:w="6237" w:type="dxa"/>
          </w:tcPr>
          <w:p w14:paraId="71AAD9A0" w14:textId="77777777" w:rsidR="0086298A" w:rsidRPr="00A57785" w:rsidRDefault="0086298A">
            <w:pPr>
              <w:pStyle w:val="TableParagraph"/>
              <w:rPr>
                <w:rFonts w:ascii="Times New Roman"/>
              </w:rPr>
            </w:pPr>
          </w:p>
        </w:tc>
      </w:tr>
      <w:tr w:rsidR="0086298A" w14:paraId="3EFB7941" w14:textId="77777777" w:rsidTr="00C356B2">
        <w:trPr>
          <w:trHeight w:val="612"/>
        </w:trPr>
        <w:tc>
          <w:tcPr>
            <w:tcW w:w="2271" w:type="dxa"/>
          </w:tcPr>
          <w:p w14:paraId="3D0BFA8B" w14:textId="77777777" w:rsidR="0086298A" w:rsidRPr="00A57785" w:rsidRDefault="00F008BA" w:rsidP="00C356B2">
            <w:pPr>
              <w:pStyle w:val="TableParagraph"/>
              <w:spacing w:before="197"/>
              <w:ind w:right="43"/>
              <w:jc w:val="right"/>
              <w:rPr>
                <w:sz w:val="20"/>
                <w:szCs w:val="20"/>
              </w:rPr>
            </w:pPr>
            <w:r w:rsidRPr="00A57785">
              <w:rPr>
                <w:sz w:val="20"/>
                <w:szCs w:val="20"/>
              </w:rPr>
              <w:t>Company Name:</w:t>
            </w:r>
          </w:p>
        </w:tc>
        <w:tc>
          <w:tcPr>
            <w:tcW w:w="6237" w:type="dxa"/>
          </w:tcPr>
          <w:p w14:paraId="0F976B49" w14:textId="77777777" w:rsidR="0086298A" w:rsidRPr="00A57785" w:rsidRDefault="0086298A">
            <w:pPr>
              <w:pStyle w:val="TableParagraph"/>
              <w:rPr>
                <w:rFonts w:ascii="Times New Roman"/>
              </w:rPr>
            </w:pPr>
          </w:p>
        </w:tc>
      </w:tr>
      <w:tr w:rsidR="0086298A" w14:paraId="27117BEA" w14:textId="77777777" w:rsidTr="00C356B2">
        <w:trPr>
          <w:trHeight w:val="674"/>
        </w:trPr>
        <w:tc>
          <w:tcPr>
            <w:tcW w:w="2271" w:type="dxa"/>
          </w:tcPr>
          <w:p w14:paraId="5067931F" w14:textId="77777777" w:rsidR="0086298A" w:rsidRPr="00A57785" w:rsidRDefault="0086298A" w:rsidP="00C356B2">
            <w:pPr>
              <w:pStyle w:val="TableParagraph"/>
              <w:spacing w:before="8"/>
              <w:jc w:val="right"/>
              <w:rPr>
                <w:sz w:val="20"/>
                <w:szCs w:val="20"/>
              </w:rPr>
            </w:pPr>
          </w:p>
          <w:p w14:paraId="3083E44E" w14:textId="77777777" w:rsidR="0086298A" w:rsidRPr="00A57785" w:rsidRDefault="00F008BA" w:rsidP="00C356B2">
            <w:pPr>
              <w:pStyle w:val="TableParagraph"/>
              <w:ind w:right="44"/>
              <w:jc w:val="right"/>
              <w:rPr>
                <w:sz w:val="20"/>
                <w:szCs w:val="20"/>
              </w:rPr>
            </w:pPr>
            <w:r w:rsidRPr="00A57785">
              <w:rPr>
                <w:sz w:val="20"/>
                <w:szCs w:val="20"/>
              </w:rPr>
              <w:t>Position in Company:</w:t>
            </w:r>
          </w:p>
        </w:tc>
        <w:tc>
          <w:tcPr>
            <w:tcW w:w="6237" w:type="dxa"/>
          </w:tcPr>
          <w:p w14:paraId="4EDA4838" w14:textId="77777777" w:rsidR="0086298A" w:rsidRPr="00A57785" w:rsidRDefault="0086298A">
            <w:pPr>
              <w:pStyle w:val="TableParagraph"/>
              <w:rPr>
                <w:rFonts w:ascii="Times New Roman"/>
              </w:rPr>
            </w:pPr>
          </w:p>
        </w:tc>
      </w:tr>
      <w:tr w:rsidR="0086298A" w14:paraId="4D399D3A" w14:textId="77777777" w:rsidTr="00C356B2">
        <w:trPr>
          <w:trHeight w:val="692"/>
        </w:trPr>
        <w:tc>
          <w:tcPr>
            <w:tcW w:w="2271" w:type="dxa"/>
          </w:tcPr>
          <w:p w14:paraId="64CB853D" w14:textId="77777777" w:rsidR="0086298A" w:rsidRPr="00A57785" w:rsidRDefault="0086298A" w:rsidP="00C356B2">
            <w:pPr>
              <w:pStyle w:val="TableParagraph"/>
              <w:spacing w:before="5"/>
              <w:jc w:val="right"/>
              <w:rPr>
                <w:sz w:val="20"/>
                <w:szCs w:val="20"/>
              </w:rPr>
            </w:pPr>
          </w:p>
          <w:p w14:paraId="6EC36F11" w14:textId="77777777" w:rsidR="0086298A" w:rsidRPr="00A57785" w:rsidRDefault="00F008BA" w:rsidP="00C356B2">
            <w:pPr>
              <w:pStyle w:val="TableParagraph"/>
              <w:ind w:right="44"/>
              <w:jc w:val="right"/>
              <w:rPr>
                <w:sz w:val="20"/>
                <w:szCs w:val="20"/>
              </w:rPr>
            </w:pPr>
            <w:r w:rsidRPr="00A57785">
              <w:rPr>
                <w:sz w:val="20"/>
                <w:szCs w:val="20"/>
              </w:rPr>
              <w:t>Address Line 1:</w:t>
            </w:r>
          </w:p>
        </w:tc>
        <w:tc>
          <w:tcPr>
            <w:tcW w:w="6237" w:type="dxa"/>
          </w:tcPr>
          <w:p w14:paraId="5A88CD52" w14:textId="77777777" w:rsidR="0086298A" w:rsidRPr="00A57785" w:rsidRDefault="0086298A">
            <w:pPr>
              <w:pStyle w:val="TableParagraph"/>
              <w:rPr>
                <w:rFonts w:ascii="Times New Roman"/>
              </w:rPr>
            </w:pPr>
          </w:p>
        </w:tc>
      </w:tr>
      <w:tr w:rsidR="0086298A" w14:paraId="19C0945F" w14:textId="77777777" w:rsidTr="00C356B2">
        <w:trPr>
          <w:trHeight w:val="579"/>
        </w:trPr>
        <w:tc>
          <w:tcPr>
            <w:tcW w:w="2271" w:type="dxa"/>
          </w:tcPr>
          <w:p w14:paraId="36519D20" w14:textId="77777777" w:rsidR="0086298A" w:rsidRPr="00A57785" w:rsidRDefault="00F008BA" w:rsidP="00C356B2">
            <w:pPr>
              <w:pStyle w:val="TableParagraph"/>
              <w:spacing w:before="179"/>
              <w:ind w:right="44"/>
              <w:jc w:val="right"/>
              <w:rPr>
                <w:sz w:val="20"/>
                <w:szCs w:val="20"/>
              </w:rPr>
            </w:pPr>
            <w:r w:rsidRPr="00A57785">
              <w:rPr>
                <w:sz w:val="20"/>
                <w:szCs w:val="20"/>
              </w:rPr>
              <w:t>Address Line 2:</w:t>
            </w:r>
          </w:p>
        </w:tc>
        <w:tc>
          <w:tcPr>
            <w:tcW w:w="6237" w:type="dxa"/>
          </w:tcPr>
          <w:p w14:paraId="7405B368" w14:textId="77777777" w:rsidR="0086298A" w:rsidRPr="00A57785" w:rsidRDefault="0086298A">
            <w:pPr>
              <w:pStyle w:val="TableParagraph"/>
              <w:rPr>
                <w:rFonts w:ascii="Times New Roman"/>
              </w:rPr>
            </w:pPr>
          </w:p>
        </w:tc>
      </w:tr>
      <w:tr w:rsidR="0086298A" w14:paraId="68FD1CFF" w14:textId="77777777" w:rsidTr="00C356B2">
        <w:trPr>
          <w:trHeight w:val="645"/>
        </w:trPr>
        <w:tc>
          <w:tcPr>
            <w:tcW w:w="2271" w:type="dxa"/>
          </w:tcPr>
          <w:p w14:paraId="0C08B018" w14:textId="77777777" w:rsidR="0086298A" w:rsidRPr="00A57785" w:rsidRDefault="0086298A" w:rsidP="00C356B2">
            <w:pPr>
              <w:pStyle w:val="TableParagraph"/>
              <w:spacing w:before="4"/>
              <w:jc w:val="right"/>
              <w:rPr>
                <w:sz w:val="20"/>
                <w:szCs w:val="20"/>
              </w:rPr>
            </w:pPr>
          </w:p>
          <w:p w14:paraId="4458494F" w14:textId="77777777" w:rsidR="0086298A" w:rsidRPr="00A57785" w:rsidRDefault="00F008BA" w:rsidP="00C356B2">
            <w:pPr>
              <w:pStyle w:val="TableParagraph"/>
              <w:ind w:right="43"/>
              <w:jc w:val="right"/>
              <w:rPr>
                <w:sz w:val="20"/>
                <w:szCs w:val="20"/>
              </w:rPr>
            </w:pPr>
            <w:r w:rsidRPr="00A57785">
              <w:rPr>
                <w:w w:val="95"/>
                <w:sz w:val="20"/>
                <w:szCs w:val="20"/>
              </w:rPr>
              <w:t>Postcode:</w:t>
            </w:r>
          </w:p>
        </w:tc>
        <w:tc>
          <w:tcPr>
            <w:tcW w:w="6237" w:type="dxa"/>
          </w:tcPr>
          <w:p w14:paraId="0A012535" w14:textId="77777777" w:rsidR="0086298A" w:rsidRPr="00A57785" w:rsidRDefault="0086298A">
            <w:pPr>
              <w:pStyle w:val="TableParagraph"/>
              <w:rPr>
                <w:rFonts w:ascii="Times New Roman"/>
              </w:rPr>
            </w:pPr>
          </w:p>
        </w:tc>
      </w:tr>
      <w:tr w:rsidR="0086298A" w14:paraId="092423ED" w14:textId="77777777" w:rsidTr="00C356B2">
        <w:trPr>
          <w:trHeight w:val="602"/>
        </w:trPr>
        <w:tc>
          <w:tcPr>
            <w:tcW w:w="2271" w:type="dxa"/>
          </w:tcPr>
          <w:p w14:paraId="514E4C0F" w14:textId="77777777" w:rsidR="0086298A" w:rsidRPr="00A57785" w:rsidRDefault="00F008BA" w:rsidP="00C356B2">
            <w:pPr>
              <w:pStyle w:val="TableParagraph"/>
              <w:spacing w:before="193"/>
              <w:ind w:right="43"/>
              <w:jc w:val="right"/>
              <w:rPr>
                <w:sz w:val="20"/>
                <w:szCs w:val="20"/>
              </w:rPr>
            </w:pPr>
            <w:r w:rsidRPr="00A57785">
              <w:rPr>
                <w:sz w:val="20"/>
                <w:szCs w:val="20"/>
              </w:rPr>
              <w:t>Phone number:</w:t>
            </w:r>
          </w:p>
        </w:tc>
        <w:tc>
          <w:tcPr>
            <w:tcW w:w="6237" w:type="dxa"/>
          </w:tcPr>
          <w:p w14:paraId="43C8CB18" w14:textId="77777777" w:rsidR="0086298A" w:rsidRPr="00A57785" w:rsidRDefault="0086298A">
            <w:pPr>
              <w:pStyle w:val="TableParagraph"/>
              <w:rPr>
                <w:rFonts w:ascii="Times New Roman"/>
              </w:rPr>
            </w:pPr>
          </w:p>
        </w:tc>
      </w:tr>
      <w:tr w:rsidR="0086298A" w14:paraId="51D83049" w14:textId="77777777" w:rsidTr="00C356B2">
        <w:trPr>
          <w:trHeight w:val="620"/>
        </w:trPr>
        <w:tc>
          <w:tcPr>
            <w:tcW w:w="2271" w:type="dxa"/>
          </w:tcPr>
          <w:p w14:paraId="4A82E428" w14:textId="77777777" w:rsidR="0086298A" w:rsidRPr="00A57785" w:rsidRDefault="0086298A" w:rsidP="00C356B2">
            <w:pPr>
              <w:pStyle w:val="TableParagraph"/>
              <w:spacing w:before="6"/>
              <w:jc w:val="right"/>
              <w:rPr>
                <w:sz w:val="20"/>
                <w:szCs w:val="20"/>
              </w:rPr>
            </w:pPr>
          </w:p>
          <w:p w14:paraId="1A77C10E" w14:textId="77777777" w:rsidR="0086298A" w:rsidRPr="00A57785" w:rsidRDefault="00F008BA" w:rsidP="00C356B2">
            <w:pPr>
              <w:pStyle w:val="TableParagraph"/>
              <w:ind w:right="44"/>
              <w:jc w:val="right"/>
              <w:rPr>
                <w:sz w:val="20"/>
                <w:szCs w:val="20"/>
              </w:rPr>
            </w:pPr>
            <w:r w:rsidRPr="00A57785">
              <w:rPr>
                <w:sz w:val="20"/>
                <w:szCs w:val="20"/>
              </w:rPr>
              <w:t>Email address:</w:t>
            </w:r>
          </w:p>
        </w:tc>
        <w:tc>
          <w:tcPr>
            <w:tcW w:w="6237" w:type="dxa"/>
          </w:tcPr>
          <w:p w14:paraId="7F35E67C" w14:textId="77777777" w:rsidR="0086298A" w:rsidRPr="00A57785" w:rsidRDefault="0086298A">
            <w:pPr>
              <w:pStyle w:val="TableParagraph"/>
              <w:rPr>
                <w:rFonts w:ascii="Times New Roman"/>
              </w:rPr>
            </w:pPr>
          </w:p>
        </w:tc>
      </w:tr>
      <w:tr w:rsidR="0086298A" w14:paraId="6CD40CB7" w14:textId="77777777" w:rsidTr="00C356B2">
        <w:trPr>
          <w:trHeight w:val="1152"/>
        </w:trPr>
        <w:tc>
          <w:tcPr>
            <w:tcW w:w="2271" w:type="dxa"/>
          </w:tcPr>
          <w:p w14:paraId="4DF9E858" w14:textId="77777777" w:rsidR="0086298A" w:rsidRPr="00A57785" w:rsidRDefault="0086298A" w:rsidP="00C356B2">
            <w:pPr>
              <w:pStyle w:val="TableParagraph"/>
              <w:jc w:val="right"/>
              <w:rPr>
                <w:sz w:val="20"/>
                <w:szCs w:val="20"/>
              </w:rPr>
            </w:pPr>
          </w:p>
          <w:p w14:paraId="0753575B" w14:textId="77777777" w:rsidR="0086298A" w:rsidRPr="00A57785" w:rsidRDefault="0086298A" w:rsidP="00C356B2">
            <w:pPr>
              <w:pStyle w:val="TableParagraph"/>
              <w:spacing w:before="3"/>
              <w:jc w:val="right"/>
              <w:rPr>
                <w:sz w:val="20"/>
                <w:szCs w:val="20"/>
              </w:rPr>
            </w:pPr>
          </w:p>
          <w:p w14:paraId="234AFA4E" w14:textId="77777777" w:rsidR="0086298A" w:rsidRPr="00A57785" w:rsidRDefault="00F008BA" w:rsidP="00C356B2">
            <w:pPr>
              <w:pStyle w:val="TableParagraph"/>
              <w:spacing w:before="1"/>
              <w:ind w:right="44"/>
              <w:jc w:val="right"/>
              <w:rPr>
                <w:sz w:val="20"/>
                <w:szCs w:val="20"/>
              </w:rPr>
            </w:pPr>
            <w:r w:rsidRPr="00A57785">
              <w:rPr>
                <w:sz w:val="20"/>
                <w:szCs w:val="20"/>
              </w:rPr>
              <w:t>Total cost to pay:</w:t>
            </w:r>
          </w:p>
        </w:tc>
        <w:tc>
          <w:tcPr>
            <w:tcW w:w="6237" w:type="dxa"/>
          </w:tcPr>
          <w:p w14:paraId="0E713750" w14:textId="77777777" w:rsidR="0086298A" w:rsidRPr="00A57785" w:rsidRDefault="0086298A">
            <w:pPr>
              <w:pStyle w:val="TableParagraph"/>
              <w:rPr>
                <w:b/>
              </w:rPr>
            </w:pPr>
          </w:p>
          <w:p w14:paraId="2863BBA6" w14:textId="77777777" w:rsidR="0086298A" w:rsidRPr="00A57785" w:rsidRDefault="0086298A">
            <w:pPr>
              <w:pStyle w:val="TableParagraph"/>
              <w:spacing w:before="3"/>
              <w:rPr>
                <w:b/>
              </w:rPr>
            </w:pPr>
          </w:p>
          <w:p w14:paraId="1522A301" w14:textId="77777777" w:rsidR="0086298A" w:rsidRPr="00A57785" w:rsidRDefault="00F008BA">
            <w:pPr>
              <w:pStyle w:val="TableParagraph"/>
              <w:spacing w:before="1"/>
              <w:ind w:left="61"/>
            </w:pPr>
            <w:r w:rsidRPr="00A57785">
              <w:rPr>
                <w:w w:val="99"/>
              </w:rPr>
              <w:t>£</w:t>
            </w:r>
          </w:p>
        </w:tc>
      </w:tr>
      <w:tr w:rsidR="0086298A" w14:paraId="6B0CC0C5" w14:textId="77777777" w:rsidTr="0050400F">
        <w:trPr>
          <w:trHeight w:val="629"/>
        </w:trPr>
        <w:tc>
          <w:tcPr>
            <w:tcW w:w="8508" w:type="dxa"/>
            <w:gridSpan w:val="2"/>
          </w:tcPr>
          <w:p w14:paraId="1DF8C0E5" w14:textId="77777777" w:rsidR="0086298A" w:rsidRPr="00A57785" w:rsidRDefault="00347114">
            <w:pPr>
              <w:pStyle w:val="TableParagraph"/>
              <w:spacing w:before="71"/>
              <w:ind w:left="60"/>
              <w:rPr>
                <w:sz w:val="20"/>
                <w:szCs w:val="20"/>
              </w:rPr>
            </w:pPr>
            <w:r w:rsidRPr="00A57785">
              <w:rPr>
                <w:sz w:val="20"/>
                <w:szCs w:val="20"/>
              </w:rPr>
              <w:t>Lighthouse Business Partners</w:t>
            </w:r>
            <w:r w:rsidR="00F008BA" w:rsidRPr="00A57785">
              <w:rPr>
                <w:sz w:val="20"/>
                <w:szCs w:val="20"/>
              </w:rPr>
              <w:t xml:space="preserve"> will invoi</w:t>
            </w:r>
            <w:r w:rsidRPr="00A57785">
              <w:rPr>
                <w:sz w:val="20"/>
                <w:szCs w:val="20"/>
              </w:rPr>
              <w:t>ce for the full amount within 21</w:t>
            </w:r>
            <w:r w:rsidR="00F008BA" w:rsidRPr="00A57785">
              <w:rPr>
                <w:sz w:val="20"/>
                <w:szCs w:val="20"/>
              </w:rPr>
              <w:t xml:space="preserve"> working days.</w:t>
            </w:r>
          </w:p>
        </w:tc>
      </w:tr>
    </w:tbl>
    <w:p w14:paraId="29A30D7B" w14:textId="795CBC57" w:rsidR="0050400F" w:rsidRDefault="0050400F" w:rsidP="00A71934">
      <w:pPr>
        <w:pStyle w:val="Heading1"/>
        <w:ind w:left="0"/>
        <w:rPr>
          <w:color w:val="808080" w:themeColor="background1" w:themeShade="80"/>
        </w:rPr>
      </w:pPr>
    </w:p>
    <w:p w14:paraId="75B24F37" w14:textId="5495DA41" w:rsidR="00A71934" w:rsidRDefault="00A71934" w:rsidP="00A71934">
      <w:pPr>
        <w:pStyle w:val="Heading1"/>
        <w:ind w:left="0"/>
        <w:rPr>
          <w:color w:val="808080" w:themeColor="background1" w:themeShade="80"/>
        </w:rPr>
      </w:pPr>
    </w:p>
    <w:p w14:paraId="13E2D166" w14:textId="7F87EB1A" w:rsidR="00A71934" w:rsidRDefault="00A71934" w:rsidP="00A71934">
      <w:pPr>
        <w:pStyle w:val="Heading1"/>
        <w:ind w:left="0"/>
        <w:rPr>
          <w:color w:val="808080" w:themeColor="background1" w:themeShade="80"/>
        </w:rPr>
      </w:pPr>
    </w:p>
    <w:p w14:paraId="000EE1B7" w14:textId="77777777" w:rsidR="00A71934" w:rsidRDefault="00A71934" w:rsidP="00A71934">
      <w:pPr>
        <w:pStyle w:val="Heading1"/>
        <w:ind w:left="0"/>
        <w:rPr>
          <w:color w:val="808080" w:themeColor="background1" w:themeShade="80"/>
          <w:u w:val="none"/>
        </w:rPr>
      </w:pPr>
    </w:p>
    <w:p w14:paraId="200F7894" w14:textId="77777777" w:rsidR="00C356B2" w:rsidRDefault="00C356B2" w:rsidP="00A71934">
      <w:pPr>
        <w:pStyle w:val="Heading1"/>
        <w:ind w:left="0"/>
        <w:rPr>
          <w:sz w:val="40"/>
          <w:szCs w:val="40"/>
          <w:u w:val="none"/>
        </w:rPr>
      </w:pPr>
    </w:p>
    <w:p w14:paraId="436F367F" w14:textId="77777777" w:rsidR="00C356B2" w:rsidRDefault="00C356B2" w:rsidP="00A71934">
      <w:pPr>
        <w:pStyle w:val="Heading1"/>
        <w:ind w:left="0"/>
        <w:rPr>
          <w:sz w:val="40"/>
          <w:szCs w:val="40"/>
          <w:u w:val="none"/>
        </w:rPr>
      </w:pPr>
    </w:p>
    <w:p w14:paraId="0A9E3180" w14:textId="77777777" w:rsidR="00C356B2" w:rsidRDefault="00C356B2" w:rsidP="00A71934">
      <w:pPr>
        <w:pStyle w:val="Heading1"/>
        <w:ind w:left="0"/>
        <w:rPr>
          <w:sz w:val="40"/>
          <w:szCs w:val="40"/>
          <w:u w:val="none"/>
        </w:rPr>
      </w:pPr>
    </w:p>
    <w:p w14:paraId="3A70A04B" w14:textId="77777777" w:rsidR="00C00BD9" w:rsidRDefault="00C00BD9" w:rsidP="00A71934">
      <w:pPr>
        <w:pStyle w:val="Heading1"/>
        <w:ind w:left="0"/>
        <w:rPr>
          <w:sz w:val="40"/>
          <w:szCs w:val="40"/>
          <w:u w:val="none"/>
        </w:rPr>
      </w:pPr>
    </w:p>
    <w:p w14:paraId="6C471580" w14:textId="77777777" w:rsidR="00C00BD9" w:rsidRDefault="00C00BD9" w:rsidP="00A71934">
      <w:pPr>
        <w:pStyle w:val="Heading1"/>
        <w:ind w:left="0"/>
        <w:rPr>
          <w:sz w:val="40"/>
          <w:szCs w:val="40"/>
          <w:u w:val="none"/>
        </w:rPr>
      </w:pPr>
    </w:p>
    <w:p w14:paraId="1C53355D" w14:textId="0DC22661" w:rsidR="00A71934" w:rsidRPr="00D04D32" w:rsidRDefault="00A71934" w:rsidP="00A71934">
      <w:pPr>
        <w:pStyle w:val="Heading1"/>
        <w:ind w:left="0"/>
        <w:rPr>
          <w:sz w:val="36"/>
          <w:szCs w:val="36"/>
          <w:u w:val="none"/>
        </w:rPr>
      </w:pPr>
      <w:r w:rsidRPr="00D04D32">
        <w:rPr>
          <w:sz w:val="36"/>
          <w:szCs w:val="36"/>
          <w:u w:val="none"/>
        </w:rPr>
        <w:t>Benefits for members:</w:t>
      </w:r>
    </w:p>
    <w:p w14:paraId="22A47F63" w14:textId="1BB7C35F" w:rsidR="00A71934" w:rsidRDefault="00A71934" w:rsidP="00A71934">
      <w:pPr>
        <w:pStyle w:val="Heading1"/>
        <w:ind w:left="0"/>
        <w:rPr>
          <w:color w:val="808080" w:themeColor="background1" w:themeShade="80"/>
        </w:rPr>
      </w:pPr>
    </w:p>
    <w:p w14:paraId="6AD1305A" w14:textId="77777777" w:rsidR="00A71934" w:rsidRPr="00C356B2" w:rsidRDefault="00A71934" w:rsidP="00A71934">
      <w:pPr>
        <w:pStyle w:val="Heading3"/>
        <w:spacing w:before="0"/>
        <w:textAlignment w:val="baseline"/>
        <w:rPr>
          <w:rFonts w:ascii="Poppins" w:eastAsia="Times New Roman" w:hAnsi="Poppins" w:cs="Poppins"/>
          <w:caps/>
          <w:color w:val="auto"/>
          <w:spacing w:val="15"/>
          <w:lang w:bidi="ar-SA"/>
        </w:rPr>
      </w:pPr>
      <w:r w:rsidRPr="00C356B2">
        <w:rPr>
          <w:rFonts w:ascii="Poppins" w:hAnsi="Poppins" w:cs="Poppins"/>
          <w:caps/>
          <w:color w:val="auto"/>
          <w:spacing w:val="15"/>
        </w:rPr>
        <w:t>ENRICH AND ENHANCE THE DELIVERY OF EDUCATION AND CAREERS</w:t>
      </w:r>
    </w:p>
    <w:p w14:paraId="7638EE78" w14:textId="6CFFC5C8" w:rsidR="00A71934" w:rsidRDefault="00A71934" w:rsidP="00A71934">
      <w:pPr>
        <w:pStyle w:val="NormalWeb"/>
        <w:spacing w:before="0" w:beforeAutospacing="0" w:after="300" w:afterAutospacing="0"/>
        <w:textAlignment w:val="baseline"/>
        <w:rPr>
          <w:rFonts w:ascii="Poppins" w:hAnsi="Poppins" w:cs="Poppins"/>
          <w:color w:val="6B6B6B"/>
          <w:sz w:val="23"/>
          <w:szCs w:val="23"/>
        </w:rPr>
      </w:pPr>
      <w:r>
        <w:rPr>
          <w:rFonts w:ascii="Poppins" w:hAnsi="Poppins" w:cs="Poppins"/>
          <w:color w:val="6B6B6B"/>
          <w:sz w:val="23"/>
          <w:szCs w:val="23"/>
        </w:rPr>
        <w:t>Enrich and enhance the delivery of education and careers to young people in the North Somerset area and create greater awareness of and interest in your sector</w:t>
      </w:r>
      <w:r>
        <w:rPr>
          <w:rFonts w:ascii="Poppins" w:hAnsi="Poppins" w:cs="Poppins"/>
          <w:color w:val="6B6B6B"/>
          <w:sz w:val="23"/>
          <w:szCs w:val="23"/>
        </w:rPr>
        <w:t>.</w:t>
      </w:r>
    </w:p>
    <w:p w14:paraId="77F5CCBE" w14:textId="77777777" w:rsidR="00A71934" w:rsidRDefault="00A71934" w:rsidP="00A71934">
      <w:pPr>
        <w:pStyle w:val="Heading3"/>
        <w:spacing w:before="0"/>
        <w:textAlignment w:val="baseline"/>
        <w:rPr>
          <w:rFonts w:ascii="Poppins" w:hAnsi="Poppins" w:cs="Poppins"/>
          <w:caps/>
          <w:color w:val="383838"/>
          <w:spacing w:val="15"/>
        </w:rPr>
      </w:pPr>
    </w:p>
    <w:p w14:paraId="1784F2EB" w14:textId="0C140AFA" w:rsidR="00A71934" w:rsidRPr="00C356B2" w:rsidRDefault="00A71934" w:rsidP="00A71934">
      <w:pPr>
        <w:pStyle w:val="Heading3"/>
        <w:spacing w:before="0"/>
        <w:textAlignment w:val="baseline"/>
        <w:rPr>
          <w:rFonts w:ascii="Poppins" w:eastAsia="Times New Roman" w:hAnsi="Poppins" w:cs="Poppins"/>
          <w:caps/>
          <w:color w:val="auto"/>
          <w:spacing w:val="15"/>
          <w:lang w:bidi="ar-SA"/>
        </w:rPr>
      </w:pPr>
      <w:r w:rsidRPr="00C356B2">
        <w:rPr>
          <w:rFonts w:ascii="Poppins" w:hAnsi="Poppins" w:cs="Poppins"/>
          <w:caps/>
          <w:color w:val="auto"/>
          <w:spacing w:val="15"/>
        </w:rPr>
        <w:t>ENGAGE WITH OUR STUDENTS</w:t>
      </w:r>
    </w:p>
    <w:p w14:paraId="6267F2BE" w14:textId="2B537D1F" w:rsidR="00A71934" w:rsidRDefault="00A71934" w:rsidP="00A71934">
      <w:pPr>
        <w:pStyle w:val="NormalWeb"/>
        <w:spacing w:before="0" w:beforeAutospacing="0" w:after="300" w:afterAutospacing="0"/>
        <w:textAlignment w:val="baseline"/>
        <w:rPr>
          <w:rFonts w:ascii="Poppins" w:hAnsi="Poppins" w:cs="Poppins"/>
          <w:color w:val="6B6B6B"/>
          <w:sz w:val="23"/>
          <w:szCs w:val="23"/>
        </w:rPr>
      </w:pPr>
      <w:r>
        <w:rPr>
          <w:rFonts w:ascii="Poppins" w:hAnsi="Poppins" w:cs="Poppins"/>
          <w:color w:val="6B6B6B"/>
          <w:sz w:val="23"/>
          <w:szCs w:val="23"/>
        </w:rPr>
        <w:t>Engage with our dynamic students through work experience, apprenticeship opportunities, networking sessions, and more</w:t>
      </w:r>
      <w:r>
        <w:rPr>
          <w:rFonts w:ascii="Poppins" w:hAnsi="Poppins" w:cs="Poppins"/>
          <w:color w:val="6B6B6B"/>
          <w:sz w:val="23"/>
          <w:szCs w:val="23"/>
        </w:rPr>
        <w:t>.</w:t>
      </w:r>
    </w:p>
    <w:p w14:paraId="7C008BE3" w14:textId="77777777" w:rsidR="00A71934" w:rsidRDefault="00A71934" w:rsidP="00A71934">
      <w:pPr>
        <w:pStyle w:val="Heading3"/>
        <w:spacing w:before="0"/>
        <w:textAlignment w:val="baseline"/>
        <w:rPr>
          <w:rFonts w:ascii="Poppins" w:hAnsi="Poppins" w:cs="Poppins"/>
          <w:caps/>
          <w:color w:val="383838"/>
          <w:spacing w:val="15"/>
        </w:rPr>
      </w:pPr>
    </w:p>
    <w:p w14:paraId="0F36C180" w14:textId="2BBC9082" w:rsidR="00A71934" w:rsidRPr="00C356B2" w:rsidRDefault="00A71934" w:rsidP="00A71934">
      <w:pPr>
        <w:pStyle w:val="Heading3"/>
        <w:spacing w:before="0"/>
        <w:textAlignment w:val="baseline"/>
        <w:rPr>
          <w:rFonts w:ascii="Poppins" w:eastAsia="Times New Roman" w:hAnsi="Poppins" w:cs="Poppins"/>
          <w:caps/>
          <w:color w:val="auto"/>
          <w:spacing w:val="15"/>
          <w:lang w:bidi="ar-SA"/>
        </w:rPr>
      </w:pPr>
      <w:r w:rsidRPr="00C356B2">
        <w:rPr>
          <w:rFonts w:ascii="Poppins" w:hAnsi="Poppins" w:cs="Poppins"/>
          <w:caps/>
          <w:color w:val="auto"/>
          <w:spacing w:val="15"/>
        </w:rPr>
        <w:t>INVITES TO BUSINESS PARTNERSHIP EVENTS</w:t>
      </w:r>
    </w:p>
    <w:p w14:paraId="42A9FADB" w14:textId="3CF3E4A8" w:rsidR="00A71934" w:rsidRDefault="00A71934" w:rsidP="00A71934">
      <w:pPr>
        <w:pStyle w:val="NormalWeb"/>
        <w:spacing w:before="0" w:beforeAutospacing="0" w:after="300" w:afterAutospacing="0"/>
        <w:textAlignment w:val="baseline"/>
        <w:rPr>
          <w:rFonts w:ascii="Poppins" w:hAnsi="Poppins" w:cs="Poppins"/>
          <w:color w:val="6B6B6B"/>
          <w:sz w:val="23"/>
          <w:szCs w:val="23"/>
        </w:rPr>
      </w:pPr>
      <w:r>
        <w:rPr>
          <w:rFonts w:ascii="Poppins" w:hAnsi="Poppins" w:cs="Poppins"/>
          <w:color w:val="6B6B6B"/>
          <w:sz w:val="23"/>
          <w:szCs w:val="23"/>
        </w:rPr>
        <w:t>Invites to business partnership events</w:t>
      </w:r>
      <w:r>
        <w:rPr>
          <w:rFonts w:ascii="Poppins" w:hAnsi="Poppins" w:cs="Poppins"/>
          <w:color w:val="6B6B6B"/>
          <w:sz w:val="23"/>
          <w:szCs w:val="23"/>
        </w:rPr>
        <w:t>,</w:t>
      </w:r>
      <w:r>
        <w:rPr>
          <w:rFonts w:ascii="Poppins" w:hAnsi="Poppins" w:cs="Poppins"/>
          <w:color w:val="6B6B6B"/>
          <w:sz w:val="23"/>
          <w:szCs w:val="23"/>
        </w:rPr>
        <w:t xml:space="preserve"> including our bi-annual business breakfast event</w:t>
      </w:r>
      <w:r>
        <w:rPr>
          <w:rFonts w:ascii="Poppins" w:hAnsi="Poppins" w:cs="Poppins"/>
          <w:color w:val="6B6B6B"/>
          <w:sz w:val="23"/>
          <w:szCs w:val="23"/>
        </w:rPr>
        <w:t>.</w:t>
      </w:r>
    </w:p>
    <w:p w14:paraId="6C77B91B" w14:textId="77777777" w:rsidR="00A71934" w:rsidRDefault="00A71934" w:rsidP="00A71934">
      <w:pPr>
        <w:pStyle w:val="Heading3"/>
        <w:spacing w:before="0"/>
        <w:textAlignment w:val="baseline"/>
        <w:rPr>
          <w:rFonts w:ascii="Poppins" w:hAnsi="Poppins" w:cs="Poppins"/>
          <w:caps/>
          <w:color w:val="383838"/>
          <w:spacing w:val="15"/>
        </w:rPr>
      </w:pPr>
    </w:p>
    <w:p w14:paraId="056A9855" w14:textId="3C037A4D" w:rsidR="00A71934" w:rsidRPr="00C356B2" w:rsidRDefault="00A71934" w:rsidP="00A71934">
      <w:pPr>
        <w:pStyle w:val="Heading3"/>
        <w:spacing w:before="0"/>
        <w:textAlignment w:val="baseline"/>
        <w:rPr>
          <w:rFonts w:ascii="Poppins" w:eastAsia="Times New Roman" w:hAnsi="Poppins" w:cs="Poppins"/>
          <w:caps/>
          <w:color w:val="auto"/>
          <w:spacing w:val="15"/>
          <w:lang w:bidi="ar-SA"/>
        </w:rPr>
      </w:pPr>
      <w:r w:rsidRPr="00C356B2">
        <w:rPr>
          <w:rFonts w:ascii="Poppins" w:hAnsi="Poppins" w:cs="Poppins"/>
          <w:caps/>
          <w:color w:val="auto"/>
          <w:spacing w:val="15"/>
        </w:rPr>
        <w:t>ENHANCE YOUR COMPANY SOCIAL RESPONSIBILITY (CSR) AGENDA</w:t>
      </w:r>
    </w:p>
    <w:p w14:paraId="6562994B" w14:textId="7397C510" w:rsidR="00A71934" w:rsidRDefault="00A71934" w:rsidP="00A71934">
      <w:pPr>
        <w:pStyle w:val="NormalWeb"/>
        <w:spacing w:before="0" w:beforeAutospacing="0" w:after="300" w:afterAutospacing="0"/>
        <w:textAlignment w:val="baseline"/>
        <w:rPr>
          <w:rFonts w:ascii="Poppins" w:hAnsi="Poppins" w:cs="Poppins"/>
          <w:color w:val="6B6B6B"/>
          <w:sz w:val="23"/>
          <w:szCs w:val="23"/>
        </w:rPr>
      </w:pPr>
      <w:r>
        <w:rPr>
          <w:rFonts w:ascii="Poppins" w:hAnsi="Poppins" w:cs="Poppins"/>
          <w:color w:val="6B6B6B"/>
          <w:sz w:val="23"/>
          <w:szCs w:val="23"/>
        </w:rPr>
        <w:t>Enhance your Company Social Responsibility (CSR) agenda, working with three high performing secondary schools across a wide range of areas</w:t>
      </w:r>
      <w:r>
        <w:rPr>
          <w:rFonts w:ascii="Poppins" w:hAnsi="Poppins" w:cs="Poppins"/>
          <w:color w:val="6B6B6B"/>
          <w:sz w:val="23"/>
          <w:szCs w:val="23"/>
        </w:rPr>
        <w:t>.</w:t>
      </w:r>
    </w:p>
    <w:p w14:paraId="0B571087" w14:textId="77777777" w:rsidR="00A71934" w:rsidRDefault="00A71934" w:rsidP="00A71934">
      <w:pPr>
        <w:pStyle w:val="Heading3"/>
        <w:spacing w:before="0"/>
        <w:textAlignment w:val="baseline"/>
        <w:rPr>
          <w:rFonts w:ascii="Poppins" w:hAnsi="Poppins" w:cs="Poppins"/>
          <w:caps/>
          <w:color w:val="383838"/>
          <w:spacing w:val="15"/>
        </w:rPr>
      </w:pPr>
    </w:p>
    <w:p w14:paraId="0F458F4D" w14:textId="4805388B" w:rsidR="00A71934" w:rsidRPr="00C356B2" w:rsidRDefault="00A71934" w:rsidP="00A71934">
      <w:pPr>
        <w:pStyle w:val="Heading3"/>
        <w:spacing w:before="0"/>
        <w:textAlignment w:val="baseline"/>
        <w:rPr>
          <w:rFonts w:ascii="Poppins" w:eastAsia="Times New Roman" w:hAnsi="Poppins" w:cs="Poppins"/>
          <w:caps/>
          <w:color w:val="auto"/>
          <w:spacing w:val="15"/>
          <w:lang w:bidi="ar-SA"/>
        </w:rPr>
      </w:pPr>
      <w:r w:rsidRPr="00C356B2">
        <w:rPr>
          <w:rFonts w:ascii="Poppins" w:hAnsi="Poppins" w:cs="Poppins"/>
          <w:caps/>
          <w:color w:val="auto"/>
          <w:spacing w:val="15"/>
        </w:rPr>
        <w:t>ABILITY TO USE AND PROMOTE PARTNERSHIP STATUS</w:t>
      </w:r>
    </w:p>
    <w:p w14:paraId="431D4EBD" w14:textId="206FF452" w:rsidR="00A71934" w:rsidRDefault="00A71934" w:rsidP="00A71934">
      <w:pPr>
        <w:pStyle w:val="NormalWeb"/>
        <w:spacing w:before="0" w:beforeAutospacing="0" w:after="300" w:afterAutospacing="0"/>
        <w:textAlignment w:val="baseline"/>
        <w:rPr>
          <w:rFonts w:ascii="Poppins" w:hAnsi="Poppins" w:cs="Poppins"/>
          <w:color w:val="6B6B6B"/>
          <w:sz w:val="23"/>
          <w:szCs w:val="23"/>
        </w:rPr>
      </w:pPr>
      <w:r>
        <w:rPr>
          <w:rFonts w:ascii="Poppins" w:hAnsi="Poppins" w:cs="Poppins"/>
          <w:color w:val="6B6B6B"/>
          <w:sz w:val="23"/>
          <w:szCs w:val="23"/>
        </w:rPr>
        <w:t xml:space="preserve">Ability to use and promote Partnership status – we grant </w:t>
      </w:r>
      <w:r>
        <w:rPr>
          <w:rFonts w:ascii="Poppins" w:hAnsi="Poppins" w:cs="Poppins"/>
          <w:color w:val="6B6B6B"/>
          <w:sz w:val="23"/>
          <w:szCs w:val="23"/>
        </w:rPr>
        <w:t>businesses permission to use our partnership logo on publicity materials and to advertise your support of schools in the larger community.</w:t>
      </w:r>
    </w:p>
    <w:p w14:paraId="1BFE9CA2" w14:textId="77777777" w:rsidR="00A71934" w:rsidRDefault="00A71934" w:rsidP="00A71934">
      <w:pPr>
        <w:pStyle w:val="NormalWeb"/>
        <w:spacing w:before="0" w:beforeAutospacing="0" w:after="300" w:afterAutospacing="0"/>
        <w:textAlignment w:val="baseline"/>
        <w:rPr>
          <w:rFonts w:ascii="Poppins" w:hAnsi="Poppins" w:cs="Poppins"/>
          <w:color w:val="6B6B6B"/>
          <w:sz w:val="23"/>
          <w:szCs w:val="23"/>
        </w:rPr>
      </w:pPr>
    </w:p>
    <w:p w14:paraId="57C4ADAE" w14:textId="17DF4FA9" w:rsidR="00A71934" w:rsidRPr="00347114" w:rsidRDefault="00A71934" w:rsidP="00A71934">
      <w:pPr>
        <w:pStyle w:val="Heading1"/>
        <w:ind w:left="0"/>
        <w:rPr>
          <w:color w:val="808080" w:themeColor="background1" w:themeShade="80"/>
        </w:rPr>
      </w:pPr>
    </w:p>
    <w:sectPr w:rsidR="00A71934" w:rsidRPr="00347114" w:rsidSect="00763D91">
      <w:headerReference w:type="default" r:id="rId7"/>
      <w:footerReference w:type="default" r:id="rId8"/>
      <w:pgSz w:w="11910" w:h="16840"/>
      <w:pgMar w:top="720" w:right="720" w:bottom="720" w:left="720" w:header="0" w:footer="12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F8AE" w14:textId="77777777" w:rsidR="006E20BB" w:rsidRDefault="00F008BA">
      <w:r>
        <w:separator/>
      </w:r>
    </w:p>
  </w:endnote>
  <w:endnote w:type="continuationSeparator" w:id="0">
    <w:p w14:paraId="53FB016D" w14:textId="77777777" w:rsidR="006E20BB" w:rsidRDefault="00F0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">
    <w:altName w:val="Century Gothic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8198" w14:textId="77777777" w:rsidR="0086298A" w:rsidRDefault="00F008BA">
    <w:pPr>
      <w:pStyle w:val="BodyText"/>
      <w:spacing w:line="14" w:lineRule="auto"/>
      <w:rPr>
        <w:b w:val="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503306792" behindDoc="1" locked="0" layoutInCell="1" allowOverlap="1" wp14:anchorId="44BE69FE" wp14:editId="57F5043F">
              <wp:simplePos x="0" y="0"/>
              <wp:positionH relativeFrom="page">
                <wp:posOffset>485775</wp:posOffset>
              </wp:positionH>
              <wp:positionV relativeFrom="page">
                <wp:posOffset>10125075</wp:posOffset>
              </wp:positionV>
              <wp:extent cx="6242050" cy="332740"/>
              <wp:effectExtent l="0" t="0" r="6350" b="101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205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2C1C3" w14:textId="55A1849F" w:rsidR="0086298A" w:rsidRPr="00750007" w:rsidRDefault="00F008BA">
                          <w:pPr>
                            <w:spacing w:before="19" w:line="261" w:lineRule="auto"/>
                            <w:ind w:left="20" w:right="-11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750007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Disclaimer: It should be noted</w:t>
                          </w:r>
                          <w:r w:rsidR="00C356B2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,</w:t>
                          </w:r>
                          <w:r w:rsidRPr="00750007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however</w:t>
                          </w:r>
                          <w:r w:rsidR="00C356B2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,</w:t>
                          </w:r>
                          <w:r w:rsidRPr="00750007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that becoming a </w:t>
                          </w:r>
                          <w:r w:rsidR="00347114" w:rsidRPr="00750007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Lighthouse Business </w:t>
                          </w:r>
                          <w:r w:rsidRPr="00750007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Partner in no way implies or infers that the Partner is or will become a supplier to the school of any goods or services.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E69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25pt;margin-top:797.25pt;width:491.5pt;height:26.2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Di1gEAAJEDAAAOAAAAZHJzL2Uyb0RvYy54bWysU9tu1DAQfUfiHyy/s9lNS0HRZqvSqgip&#10;UKTCB0wcO4lIPGbs3WT5esbOZsvlDfFiTWbGx+ecmWyvp6EXB02+Q1vKzWothbYK6842pfz65f7V&#10;Wyl8AFtDj1aX8qi9vN69fLEdXaFzbLGvNQkGsb4YXSnbEFyRZV61egC/QqctFw3SAIE/qclqgpHR&#10;hz7L1+urbESqHaHS3nP2bi7KXcI3RqvwaIzXQfSlZG4hnZTOKp7ZbgtFQ+DaTp1owD+wGKCz/OgZ&#10;6g4CiD11f0ENnSL0aMJK4ZChMZ3SSQOr2az/UPPUgtNJC5vj3dkm//9g1afDk/tMIkzvcOIBJhHe&#10;PaD65oXF2xZso2+IcGw11PzwJlqWjc4Xp6vRal/4CFKNH7HmIcM+YAKaDA3RFdYpGJ0HcDybrqcg&#10;FCev8st8/ZpLimsXF/mbyzSVDIrltiMf3mscRAxKSTzUhA6HBx8iGyiWlviYxfuu79Nge/tbghtj&#10;JrGPhGfqYaom7o4qKqyPrINw3hPeaw5apB9SjLwjpfTf90Baiv6DZS/iQi0BLUG1BGAVXy1lkGIO&#10;b8O8eHtHXdMy8uy2xRv2y3RJyjOLE0+ee1J42tG4WL9+p67nP2n3EwAA//8DAFBLAwQUAAYACAAA&#10;ACEA038sV+AAAAANAQAADwAAAGRycy9kb3ducmV2LnhtbEyPwU7DMBBE70j8g7VI3Khd1BiSxqkq&#10;BCckRBoOHJ3YTaLG6xC7bfh7tid6m90Zzb7NN7Mb2MlOofeoYLkQwCw23vTYKviq3h6egYWo0ejB&#10;o1XwawNsitubXGfGn7G0p11sGZVgyLSCLsYx4zw0nXU6LPxokby9n5yONE4tN5M+U7kb+KMQkjvd&#10;I13o9GhfOtscdkenYPuN5Wv/81F/lvuyr6pU4Ls8KHV/N2/XwKKd438YLviEDgUx1f6IJrBBwZNM&#10;KEn7JF2RuiREkpKqScmVTIEXOb/+ovgDAAD//wMAUEsBAi0AFAAGAAgAAAAhALaDOJL+AAAA4QEA&#10;ABMAAAAAAAAAAAAAAAAAAAAAAFtDb250ZW50X1R5cGVzXS54bWxQSwECLQAUAAYACAAAACEAOP0h&#10;/9YAAACUAQAACwAAAAAAAAAAAAAAAAAvAQAAX3JlbHMvLnJlbHNQSwECLQAUAAYACAAAACEAsFIQ&#10;4tYBAACRAwAADgAAAAAAAAAAAAAAAAAuAgAAZHJzL2Uyb0RvYy54bWxQSwECLQAUAAYACAAAACEA&#10;038sV+AAAAANAQAADwAAAAAAAAAAAAAAAAAwBAAAZHJzL2Rvd25yZXYueG1sUEsFBgAAAAAEAAQA&#10;8wAAAD0FAAAAAA==&#10;" filled="f" stroked="f">
              <v:textbox inset="0,0,0,0">
                <w:txbxContent>
                  <w:p w14:paraId="7472C1C3" w14:textId="55A1849F" w:rsidR="0086298A" w:rsidRPr="00750007" w:rsidRDefault="00F008BA">
                    <w:pPr>
                      <w:spacing w:before="19" w:line="261" w:lineRule="auto"/>
                      <w:ind w:left="20" w:right="-11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750007">
                      <w:rPr>
                        <w:color w:val="A6A6A6" w:themeColor="background1" w:themeShade="A6"/>
                        <w:sz w:val="18"/>
                        <w:szCs w:val="18"/>
                      </w:rPr>
                      <w:t>Disclaimer: It should be noted</w:t>
                    </w:r>
                    <w:r w:rsidR="00C356B2">
                      <w:rPr>
                        <w:color w:val="A6A6A6" w:themeColor="background1" w:themeShade="A6"/>
                        <w:sz w:val="18"/>
                        <w:szCs w:val="18"/>
                      </w:rPr>
                      <w:t>,</w:t>
                    </w:r>
                    <w:r w:rsidRPr="00750007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however</w:t>
                    </w:r>
                    <w:r w:rsidR="00C356B2">
                      <w:rPr>
                        <w:color w:val="A6A6A6" w:themeColor="background1" w:themeShade="A6"/>
                        <w:sz w:val="18"/>
                        <w:szCs w:val="18"/>
                      </w:rPr>
                      <w:t>,</w:t>
                    </w:r>
                    <w:r w:rsidRPr="00750007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that becoming a </w:t>
                    </w:r>
                    <w:r w:rsidR="00347114" w:rsidRPr="00750007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Lighthouse Business </w:t>
                    </w:r>
                    <w:r w:rsidRPr="00750007">
                      <w:rPr>
                        <w:color w:val="A6A6A6" w:themeColor="background1" w:themeShade="A6"/>
                        <w:sz w:val="18"/>
                        <w:szCs w:val="18"/>
                      </w:rPr>
                      <w:t>Partner in no way implies or infers that the Partner is or will become a supplier to the school of any goods or services.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C34A" w14:textId="77777777" w:rsidR="006E20BB" w:rsidRDefault="00F008BA">
      <w:r>
        <w:separator/>
      </w:r>
    </w:p>
  </w:footnote>
  <w:footnote w:type="continuationSeparator" w:id="0">
    <w:p w14:paraId="04343417" w14:textId="77777777" w:rsidR="006E20BB" w:rsidRDefault="00F0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03F9" w14:textId="2D366E4F" w:rsidR="0086298A" w:rsidRDefault="00763D91">
    <w:pPr>
      <w:pStyle w:val="BodyText"/>
      <w:spacing w:line="14" w:lineRule="auto"/>
      <w:rPr>
        <w:b w:val="0"/>
        <w:sz w:val="2"/>
      </w:rPr>
    </w:pPr>
    <w:r>
      <w:rPr>
        <w:b w:val="0"/>
        <w:noProof/>
        <w:sz w:val="2"/>
      </w:rPr>
      <w:drawing>
        <wp:anchor distT="0" distB="0" distL="114300" distR="114300" simplePos="0" relativeHeight="503307816" behindDoc="0" locked="0" layoutInCell="1" allowOverlap="1" wp14:anchorId="1C328652" wp14:editId="0CB08119">
          <wp:simplePos x="0" y="0"/>
          <wp:positionH relativeFrom="margin">
            <wp:posOffset>1543050</wp:posOffset>
          </wp:positionH>
          <wp:positionV relativeFrom="paragraph">
            <wp:posOffset>428625</wp:posOffset>
          </wp:positionV>
          <wp:extent cx="3667125" cy="1115695"/>
          <wp:effectExtent l="0" t="0" r="9525" b="8255"/>
          <wp:wrapSquare wrapText="bothSides"/>
          <wp:docPr id="14" name="Picture 14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125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062C7"/>
    <w:multiLevelType w:val="multilevel"/>
    <w:tmpl w:val="8606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0644B4"/>
    <w:multiLevelType w:val="multilevel"/>
    <w:tmpl w:val="C04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3709821">
    <w:abstractNumId w:val="1"/>
  </w:num>
  <w:num w:numId="2" w16cid:durableId="127193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98A"/>
    <w:rsid w:val="00096B48"/>
    <w:rsid w:val="000A1EBC"/>
    <w:rsid w:val="000D48C4"/>
    <w:rsid w:val="001618E5"/>
    <w:rsid w:val="00223E0D"/>
    <w:rsid w:val="002321DC"/>
    <w:rsid w:val="00233066"/>
    <w:rsid w:val="00253669"/>
    <w:rsid w:val="002A4432"/>
    <w:rsid w:val="002C410D"/>
    <w:rsid w:val="003405C8"/>
    <w:rsid w:val="00347114"/>
    <w:rsid w:val="003B1471"/>
    <w:rsid w:val="00447C07"/>
    <w:rsid w:val="0050400F"/>
    <w:rsid w:val="005A1F6E"/>
    <w:rsid w:val="00622393"/>
    <w:rsid w:val="00686626"/>
    <w:rsid w:val="006D0139"/>
    <w:rsid w:val="006E20BB"/>
    <w:rsid w:val="00717560"/>
    <w:rsid w:val="00723621"/>
    <w:rsid w:val="00750007"/>
    <w:rsid w:val="00763D91"/>
    <w:rsid w:val="007D2F7B"/>
    <w:rsid w:val="0086298A"/>
    <w:rsid w:val="00870F8E"/>
    <w:rsid w:val="00931098"/>
    <w:rsid w:val="009A6AC4"/>
    <w:rsid w:val="009B56A7"/>
    <w:rsid w:val="009C2145"/>
    <w:rsid w:val="00A57785"/>
    <w:rsid w:val="00A71934"/>
    <w:rsid w:val="00A821F6"/>
    <w:rsid w:val="00A90427"/>
    <w:rsid w:val="00A935BB"/>
    <w:rsid w:val="00A97C7B"/>
    <w:rsid w:val="00BA1EDA"/>
    <w:rsid w:val="00BD6FCA"/>
    <w:rsid w:val="00BE29AF"/>
    <w:rsid w:val="00C00BD9"/>
    <w:rsid w:val="00C31603"/>
    <w:rsid w:val="00C356B2"/>
    <w:rsid w:val="00C97F10"/>
    <w:rsid w:val="00CD2E1A"/>
    <w:rsid w:val="00CE6FCD"/>
    <w:rsid w:val="00D04D32"/>
    <w:rsid w:val="00DD5036"/>
    <w:rsid w:val="00DF2AE9"/>
    <w:rsid w:val="00EB085A"/>
    <w:rsid w:val="00EB13D8"/>
    <w:rsid w:val="00EB5C47"/>
    <w:rsid w:val="00EC0686"/>
    <w:rsid w:val="00EC4788"/>
    <w:rsid w:val="00F008BA"/>
    <w:rsid w:val="00F27425"/>
    <w:rsid w:val="00F325F5"/>
    <w:rsid w:val="00F50A6D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CE31F96"/>
  <w15:docId w15:val="{C0F3ECDB-2470-486D-BA13-7E7E2C2B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pPr>
      <w:spacing w:before="100"/>
      <w:ind w:left="1855"/>
      <w:outlineLvl w:val="0"/>
    </w:pPr>
    <w:rPr>
      <w:b/>
      <w:bCs/>
      <w:sz w:val="48"/>
      <w:szCs w:val="48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9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71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114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471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114"/>
    <w:rPr>
      <w:rFonts w:ascii="Trebuchet MS" w:eastAsia="Trebuchet MS" w:hAnsi="Trebuchet MS" w:cs="Trebuchet MS"/>
      <w:lang w:bidi="en-US"/>
    </w:rPr>
  </w:style>
  <w:style w:type="paragraph" w:customStyle="1" w:styleId="Default">
    <w:name w:val="Default"/>
    <w:basedOn w:val="Normal"/>
    <w:uiPriority w:val="99"/>
    <w:rsid w:val="003405C8"/>
    <w:pPr>
      <w:widowControl/>
    </w:pPr>
    <w:rPr>
      <w:rFonts w:ascii="AvantGarde" w:eastAsiaTheme="minorHAnsi" w:hAnsi="AvantGarde" w:cs="Times New Roman"/>
      <w:color w:val="000000"/>
      <w:sz w:val="24"/>
      <w:szCs w:val="24"/>
      <w:lang w:val="en-GB" w:eastAsia="en-GB" w:bidi="ar-SA"/>
    </w:rPr>
  </w:style>
  <w:style w:type="character" w:styleId="Hyperlink">
    <w:name w:val="Hyperlink"/>
    <w:basedOn w:val="DefaultParagraphFont"/>
    <w:uiPriority w:val="99"/>
    <w:unhideWhenUsed/>
    <w:rsid w:val="002A44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07"/>
    <w:rPr>
      <w:rFonts w:ascii="Segoe UI" w:eastAsia="Trebuchet MS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D013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9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paragraph" w:styleId="NormalWeb">
    <w:name w:val="Normal (Web)"/>
    <w:basedOn w:val="Normal"/>
    <w:uiPriority w:val="99"/>
    <w:semiHidden/>
    <w:unhideWhenUsed/>
    <w:rsid w:val="00A719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13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2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17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59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8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Gordano School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Woolford</dc:creator>
  <cp:lastModifiedBy>Clare Giordmaine</cp:lastModifiedBy>
  <cp:revision>6</cp:revision>
  <cp:lastPrinted>2021-11-23T14:43:00Z</cp:lastPrinted>
  <dcterms:created xsi:type="dcterms:W3CDTF">2022-04-05T14:55:00Z</dcterms:created>
  <dcterms:modified xsi:type="dcterms:W3CDTF">2022-10-18T13:23:00Z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2019-02-06T00:00:00Z</vt:filetime>
  </property>
</Properties>
</file>